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42" w:rsidRP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9485F">
        <w:rPr>
          <w:rFonts w:asciiTheme="majorBidi" w:hAnsiTheme="majorBidi" w:cstheme="majorBidi"/>
          <w:sz w:val="24"/>
          <w:szCs w:val="24"/>
        </w:rPr>
        <w:t>УТВЕРЖДАЮ:</w:t>
      </w:r>
    </w:p>
    <w:p w:rsidR="0099485F" w:rsidRP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9485F">
        <w:rPr>
          <w:rFonts w:asciiTheme="majorBidi" w:hAnsiTheme="majorBidi" w:cstheme="majorBidi"/>
          <w:sz w:val="24"/>
          <w:szCs w:val="24"/>
        </w:rPr>
        <w:t>Директор ООО «Институт экономики</w:t>
      </w:r>
    </w:p>
    <w:p w:rsidR="0099485F" w:rsidRP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99485F">
        <w:rPr>
          <w:rFonts w:asciiTheme="majorBidi" w:hAnsiTheme="majorBidi" w:cstheme="majorBidi"/>
          <w:sz w:val="24"/>
          <w:szCs w:val="24"/>
        </w:rPr>
        <w:t>и управления в промышленности»</w:t>
      </w: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</w:t>
      </w:r>
      <w:r w:rsidRPr="0099485F">
        <w:rPr>
          <w:rFonts w:asciiTheme="majorBidi" w:hAnsiTheme="majorBidi" w:cstheme="majorBidi"/>
          <w:sz w:val="24"/>
          <w:szCs w:val="24"/>
        </w:rPr>
        <w:t>Михеев О.А.</w:t>
      </w:r>
    </w:p>
    <w:p w:rsidR="0099485F" w:rsidRDefault="00692928" w:rsidP="00692928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</w:t>
      </w:r>
      <w:r w:rsidR="0099485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февраля</w:t>
      </w:r>
      <w:r w:rsidR="0099485F">
        <w:rPr>
          <w:rFonts w:asciiTheme="majorBidi" w:hAnsiTheme="majorBidi" w:cstheme="majorBidi"/>
          <w:sz w:val="24"/>
          <w:szCs w:val="24"/>
        </w:rPr>
        <w:t xml:space="preserve"> 20</w:t>
      </w:r>
      <w:r>
        <w:rPr>
          <w:rFonts w:asciiTheme="majorBidi" w:hAnsiTheme="majorBidi" w:cstheme="majorBidi"/>
          <w:sz w:val="24"/>
          <w:szCs w:val="24"/>
        </w:rPr>
        <w:t>19</w:t>
      </w:r>
      <w:r w:rsidR="0099485F">
        <w:rPr>
          <w:rFonts w:asciiTheme="majorBidi" w:hAnsiTheme="majorBidi" w:cstheme="majorBidi"/>
          <w:sz w:val="24"/>
          <w:szCs w:val="24"/>
        </w:rPr>
        <w:t xml:space="preserve"> г.</w:t>
      </w: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9485F" w:rsidRPr="0099485F" w:rsidRDefault="0099485F" w:rsidP="0099485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9485F">
        <w:rPr>
          <w:rFonts w:asciiTheme="majorBidi" w:hAnsiTheme="majorBidi" w:cstheme="majorBidi"/>
          <w:sz w:val="32"/>
          <w:szCs w:val="32"/>
        </w:rPr>
        <w:t>ДОПОЛНИТЕЛЬНАЯ ПРОФЕССИОНАЛЬНАЯ</w:t>
      </w:r>
    </w:p>
    <w:p w:rsidR="0099485F" w:rsidRPr="0099485F" w:rsidRDefault="0099485F" w:rsidP="0099485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9485F">
        <w:rPr>
          <w:rFonts w:asciiTheme="majorBidi" w:hAnsiTheme="majorBidi" w:cstheme="majorBidi"/>
          <w:sz w:val="32"/>
          <w:szCs w:val="32"/>
        </w:rPr>
        <w:t>ОБРАЗОВАТЕЛЬНАЯ ПРОГРАММА</w:t>
      </w:r>
    </w:p>
    <w:p w:rsidR="0099485F" w:rsidRPr="0099485F" w:rsidRDefault="0099485F" w:rsidP="0099485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9485F">
        <w:rPr>
          <w:rFonts w:asciiTheme="majorBidi" w:hAnsiTheme="majorBidi" w:cstheme="majorBidi"/>
          <w:sz w:val="32"/>
          <w:szCs w:val="32"/>
        </w:rPr>
        <w:t>ПОВЫШЕНИЯ КВАЛИФИКАЦИИ</w:t>
      </w:r>
    </w:p>
    <w:p w:rsidR="0099485F" w:rsidRPr="0099485F" w:rsidRDefault="0099485F" w:rsidP="0099485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9485F" w:rsidRPr="0099485F" w:rsidRDefault="0099485F" w:rsidP="006929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9485F">
        <w:rPr>
          <w:rFonts w:asciiTheme="majorBidi" w:hAnsiTheme="majorBidi" w:cstheme="majorBidi"/>
          <w:b/>
          <w:bCs/>
          <w:sz w:val="32"/>
          <w:szCs w:val="32"/>
        </w:rPr>
        <w:t>«</w:t>
      </w:r>
      <w:r w:rsidR="00692928">
        <w:rPr>
          <w:rFonts w:asciiTheme="majorBidi" w:hAnsiTheme="majorBidi" w:cstheme="majorBidi"/>
          <w:b/>
          <w:bCs/>
          <w:sz w:val="32"/>
          <w:szCs w:val="32"/>
        </w:rPr>
        <w:t>КОМПЛЕКСНЫЙ ЭКОНОМИЧЕСКИЙ АНАЛИЗ</w:t>
      </w:r>
      <w:r w:rsidR="00D34B7F">
        <w:rPr>
          <w:rFonts w:asciiTheme="majorBidi" w:hAnsiTheme="majorBidi" w:cstheme="majorBidi"/>
          <w:b/>
          <w:bCs/>
          <w:sz w:val="32"/>
          <w:szCs w:val="32"/>
        </w:rPr>
        <w:t xml:space="preserve"> ХОЗЯЙСТВЕННОЙ ДЕЯТЕЛЬНОСТИ</w:t>
      </w:r>
      <w:r w:rsidRPr="0099485F">
        <w:rPr>
          <w:rFonts w:asciiTheme="majorBidi" w:hAnsiTheme="majorBidi" w:cstheme="majorBidi"/>
          <w:b/>
          <w:bCs/>
          <w:sz w:val="32"/>
          <w:szCs w:val="32"/>
        </w:rPr>
        <w:t>»</w:t>
      </w: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Разработчик:</w:t>
      </w:r>
    </w:p>
    <w:p w:rsidR="00C219B3" w:rsidRPr="00C219B3" w:rsidRDefault="00C219B3" w:rsidP="0099485F">
      <w:pPr>
        <w:spacing w:after="0" w:line="240" w:lineRule="auto"/>
        <w:jc w:val="right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C219B3">
        <w:rPr>
          <w:rFonts w:asciiTheme="majorBidi" w:hAnsiTheme="majorBidi" w:cstheme="majorBidi"/>
          <w:b/>
          <w:bCs/>
          <w:color w:val="373A3C"/>
          <w:sz w:val="24"/>
          <w:szCs w:val="24"/>
          <w:shd w:val="clear" w:color="auto" w:fill="FFFFFF"/>
        </w:rPr>
        <w:t>С.А. Шолохов</w:t>
      </w:r>
      <w:r w:rsidRPr="00C219B3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 – старший преподаватель</w:t>
      </w:r>
    </w:p>
    <w:p w:rsidR="00C219B3" w:rsidRPr="00C219B3" w:rsidRDefault="00C219B3" w:rsidP="0099485F">
      <w:pPr>
        <w:spacing w:after="0" w:line="240" w:lineRule="auto"/>
        <w:jc w:val="right"/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</w:pPr>
      <w:r w:rsidRPr="00C219B3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 xml:space="preserve"> кафедры экономики АНО ВО Института</w:t>
      </w:r>
    </w:p>
    <w:p w:rsidR="0099485F" w:rsidRPr="00C219B3" w:rsidRDefault="00C219B3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219B3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 xml:space="preserve"> экономики и управления в промышленности.</w:t>
      </w: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Default="0099485F" w:rsidP="0099485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2019 г.</w:t>
      </w:r>
    </w:p>
    <w:p w:rsidR="0099485F" w:rsidRPr="00C219B3" w:rsidRDefault="0099485F" w:rsidP="00C219B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219B3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99485F" w:rsidRPr="00C219B3" w:rsidRDefault="0099485F" w:rsidP="00C219B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C219B3" w:rsidRDefault="0099485F" w:rsidP="00C219B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C219B3" w:rsidRDefault="0099485F" w:rsidP="00C219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219B3">
        <w:rPr>
          <w:rFonts w:asciiTheme="majorBidi" w:hAnsiTheme="majorBidi" w:cstheme="majorBidi"/>
          <w:b/>
          <w:bCs/>
          <w:sz w:val="24"/>
          <w:szCs w:val="24"/>
        </w:rPr>
        <w:t>Введение</w:t>
      </w:r>
      <w:r w:rsidRPr="00C219B3">
        <w:rPr>
          <w:rFonts w:asciiTheme="majorBidi" w:hAnsiTheme="majorBidi" w:cstheme="majorBidi"/>
          <w:sz w:val="24"/>
          <w:szCs w:val="24"/>
        </w:rPr>
        <w:t xml:space="preserve"> </w:t>
      </w:r>
    </w:p>
    <w:p w:rsidR="00C219B3" w:rsidRPr="00C219B3" w:rsidRDefault="00C219B3" w:rsidP="00C219B3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 xml:space="preserve">Реализация программы повышения квалификации «Комплексный экономический анализ хозяйственной деятельности» позволит слушателям грамотно анализировать хозяйственную </w:t>
      </w:r>
      <w:proofErr w:type="gramStart"/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деятельность  организации</w:t>
      </w:r>
      <w:proofErr w:type="gramEnd"/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  обосновывать и принимать обоснованные и оптимальные управленческие решения, что в  конечном итоге позволит обеспечить эффективное функционирование и развитие организации.</w:t>
      </w:r>
    </w:p>
    <w:p w:rsidR="00C219B3" w:rsidRPr="00C219B3" w:rsidRDefault="00C219B3" w:rsidP="00C219B3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В результате прохождения курса: слушатели рассмотрят, проанализируют и сделают выводы о возможности и эффективности применения методов и инструментов комплексного анализа для решения практических задач, учитывающих реальные данные реальных российских компаний.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В ходе изучения курса будут рассмотрены следующие вопросы: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-  содержание анализа хозяйственной деятельности</w:t>
      </w:r>
      <w:bookmarkStart w:id="1" w:name="bookmark2"/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;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-  предмет и задачи анализа хозяйственной деятельности;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- взаимосвязь анализа хозяйственной деятельности с другими науками;</w:t>
      </w:r>
      <w:bookmarkEnd w:id="1"/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      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- система показателей и методы экономического анализа;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- анализ состояния и использования основных средств предприятия;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- анализ использования материальных ресурсов;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- анализ состояния и использования трудовых ресурсов предприятия;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- анализ управления затратами и себестоимостью продукции;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- анализ доходов и объемов продаж товаров, продукции, услуг;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- анализ финансовых результатов и показателей рентабельности;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- анализ финансового состояния предприятия;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- сметное планирование в системе комплексного экономического анализа.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К освоению данной дополнительной профессиональной программы допускаются лица, имеющие или получающие высшее образование или среднее профессиональное образование.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Курс играет ведущую роль в профессиональной подготовке специалистов в сфере финансово-экономической деятельности.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К освоению данной дополнительной профессиональной программы допускаются лица, имеющие высшее образование или среднее профессиональное образование, а также дополнительное профессиональное образование.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 </w:t>
      </w:r>
      <w:r w:rsidRPr="00C219B3"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  <w:t>Категория слушателей: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- работники экономических, финансовых и других служб организаций различных отраслей, сфер и форм собственности;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 xml:space="preserve">- руководители финансово-экономических и административных </w:t>
      </w:r>
      <w:proofErr w:type="gramStart"/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подразделений,  главные</w:t>
      </w:r>
      <w:proofErr w:type="gramEnd"/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 xml:space="preserve"> бухгалтера;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- выпускники экономических и финансовых специальностей, стремящихся получить актуальные знания.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 xml:space="preserve">- лица, </w:t>
      </w:r>
      <w:proofErr w:type="gramStart"/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имеющие  среднее</w:t>
      </w:r>
      <w:proofErr w:type="gramEnd"/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 xml:space="preserve"> профессиональное или высшее образование.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  <w:t>Область профессиональной деятельности слушателя</w:t>
      </w: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, прошедшего программу повышения квалификации по программе «Комплексный экономический анализ хозяйственной деятельности», включает: экономические, бухгалтерские, финансовые, производственно-экономические и аналитические службы организаций различных отраслей деятельности.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  <w:t>Вид профессиональной деятельности, на который ориентирована программа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 xml:space="preserve">Область профессиональной деятельности слушателя, прошедшего программу повышения квалификации «Комплексный экономический анализ хозяйственной </w:t>
      </w: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lastRenderedPageBreak/>
        <w:t>деятельности», отнесена ко всем видам экономической деятельности, предусмотренным ОКВЭД.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  <w:t>Трудоемкость обучения и срок освоения программы:</w:t>
      </w: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 xml:space="preserve"> 120 </w:t>
      </w:r>
      <w:proofErr w:type="spellStart"/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ак.ч</w:t>
      </w:r>
      <w:proofErr w:type="spellEnd"/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.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При реализации дополнительной профессиональной программы применяются дистанционные образовательные технологии (кейс-обучение), электронное обучение, реализуемое посредством сетевых форм (при использовании личного компьютера обучаемого, имеющего доступ к сети Интернет) и смешанное обучение.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Освоение программы повышения квалификации завершается итоговой аттестацией слушателей в форме экзамена.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Лицам, успешно освоившим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квалификации.</w:t>
      </w:r>
    </w:p>
    <w:p w:rsidR="00C219B3" w:rsidRPr="00C219B3" w:rsidRDefault="00C219B3" w:rsidP="00C219B3">
      <w:pPr>
        <w:pStyle w:val="a3"/>
        <w:shd w:val="clear" w:color="auto" w:fill="FFFFFF"/>
        <w:spacing w:after="100" w:afterAutospacing="1" w:line="240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C219B3">
        <w:rPr>
          <w:rFonts w:asciiTheme="majorBidi" w:eastAsia="Times New Roman" w:hAnsiTheme="majorBidi" w:cstheme="majorBidi"/>
          <w:color w:val="373A3C"/>
          <w:sz w:val="24"/>
          <w:szCs w:val="24"/>
        </w:rPr>
        <w:t>Дополнительная профессиональная программа повышения квалификации «Комплексный экономический анализ хозяйственной деятельности» одновременно является модулем программ профессиональной переподготовки: «Начальник планово-экономического отдела».</w:t>
      </w:r>
    </w:p>
    <w:p w:rsidR="0099485F" w:rsidRPr="00091161" w:rsidRDefault="0099485F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DF5548" w:rsidRPr="00091161" w:rsidRDefault="0099485F" w:rsidP="00091161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091161">
        <w:rPr>
          <w:rFonts w:asciiTheme="majorBidi" w:hAnsiTheme="majorBidi" w:cstheme="majorBidi"/>
          <w:b/>
          <w:bCs/>
          <w:sz w:val="24"/>
          <w:szCs w:val="24"/>
        </w:rPr>
        <w:t>Цель</w:t>
      </w:r>
      <w:r w:rsidRPr="00091161">
        <w:rPr>
          <w:rFonts w:asciiTheme="majorBidi" w:hAnsiTheme="majorBidi" w:cstheme="majorBidi"/>
          <w:sz w:val="24"/>
          <w:szCs w:val="24"/>
        </w:rPr>
        <w:t xml:space="preserve"> </w:t>
      </w:r>
      <w:r w:rsidRPr="00091161">
        <w:rPr>
          <w:rFonts w:asciiTheme="majorBidi" w:hAnsiTheme="majorBidi" w:cstheme="majorBidi"/>
          <w:b/>
          <w:bCs/>
          <w:sz w:val="24"/>
          <w:szCs w:val="24"/>
        </w:rPr>
        <w:t>и задачи обучения</w:t>
      </w:r>
      <w:r w:rsidRPr="00091161">
        <w:rPr>
          <w:rFonts w:asciiTheme="majorBidi" w:hAnsiTheme="majorBidi" w:cstheme="majorBidi"/>
          <w:sz w:val="24"/>
          <w:szCs w:val="24"/>
        </w:rPr>
        <w:t xml:space="preserve"> </w:t>
      </w:r>
    </w:p>
    <w:p w:rsidR="0037184B" w:rsidRPr="00091161" w:rsidRDefault="0037184B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7184B" w:rsidRDefault="00DF5548" w:rsidP="00C219B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091161">
        <w:rPr>
          <w:rFonts w:asciiTheme="majorBidi" w:hAnsiTheme="majorBidi" w:cstheme="majorBidi"/>
          <w:b/>
          <w:bCs/>
          <w:color w:val="373A3C"/>
        </w:rPr>
        <w:t>Целью изучений курса</w:t>
      </w:r>
      <w:r w:rsidR="0042592C" w:rsidRPr="00091161">
        <w:rPr>
          <w:rFonts w:asciiTheme="majorBidi" w:hAnsiTheme="majorBidi" w:cstheme="majorBidi"/>
          <w:b/>
          <w:bCs/>
          <w:color w:val="373A3C"/>
        </w:rPr>
        <w:t xml:space="preserve"> </w:t>
      </w:r>
      <w:r w:rsidR="00C219B3"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«Комплексный экономический анализ хозяйственной деятельности» является овладение слушателями теоретических знаний и практических навыков по применению приемов и способов экономического анализа в процессе обоснования и принятия управленческих решений.</w:t>
      </w:r>
    </w:p>
    <w:p w:rsidR="00C219B3" w:rsidRPr="00091161" w:rsidRDefault="00C219B3" w:rsidP="00C219B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</w:p>
    <w:p w:rsidR="00DF5548" w:rsidRPr="00091161" w:rsidRDefault="00DF5548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091161">
        <w:rPr>
          <w:rFonts w:asciiTheme="majorBidi" w:hAnsiTheme="majorBidi" w:cstheme="majorBidi"/>
          <w:b/>
          <w:bCs/>
          <w:color w:val="373A3C"/>
        </w:rPr>
        <w:t>Основными задачами курса являются:</w:t>
      </w:r>
    </w:p>
    <w:p w:rsidR="00C219B3" w:rsidRPr="00C219B3" w:rsidRDefault="00C219B3" w:rsidP="00C219B3">
      <w:pPr>
        <w:pStyle w:val="a4"/>
        <w:numPr>
          <w:ilvl w:val="0"/>
          <w:numId w:val="8"/>
        </w:numPr>
        <w:spacing w:before="0" w:beforeAutospacing="0"/>
      </w:pPr>
      <w:r w:rsidRPr="00C219B3">
        <w:t>познакомить слушателей с основными методами и инструментами анализа хозяйственной деятельности;</w:t>
      </w:r>
    </w:p>
    <w:p w:rsidR="00C219B3" w:rsidRPr="00C219B3" w:rsidRDefault="00C219B3" w:rsidP="00C219B3">
      <w:pPr>
        <w:pStyle w:val="a3"/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B3">
        <w:rPr>
          <w:rFonts w:ascii="Times New Roman" w:eastAsia="Times New Roman" w:hAnsi="Times New Roman" w:cs="Times New Roman"/>
          <w:sz w:val="24"/>
          <w:szCs w:val="24"/>
        </w:rPr>
        <w:t>сформировать систему оценки полноценной и достоверной аналитической информации;</w:t>
      </w:r>
    </w:p>
    <w:p w:rsidR="00C219B3" w:rsidRPr="00C219B3" w:rsidRDefault="00C219B3" w:rsidP="00C219B3">
      <w:pPr>
        <w:pStyle w:val="a3"/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B3">
        <w:rPr>
          <w:rFonts w:ascii="Times New Roman" w:eastAsia="Times New Roman" w:hAnsi="Times New Roman" w:cs="Times New Roman"/>
          <w:sz w:val="24"/>
          <w:szCs w:val="24"/>
        </w:rPr>
        <w:t>научить проведению расчетов, обоснований и заключений по анализу и оценке финансовой устойчивости, финансовых результатов, себестоимости, объема производства и продаж;</w:t>
      </w:r>
    </w:p>
    <w:p w:rsidR="00C219B3" w:rsidRPr="00C219B3" w:rsidRDefault="00C219B3" w:rsidP="00C219B3">
      <w:pPr>
        <w:pStyle w:val="a3"/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9B3">
        <w:rPr>
          <w:rFonts w:ascii="Times New Roman" w:eastAsia="Times New Roman" w:hAnsi="Times New Roman" w:cs="Times New Roman"/>
          <w:sz w:val="24"/>
          <w:szCs w:val="24"/>
        </w:rPr>
        <w:t>научить оценке эффективности деятельности предприятия в целом с целью эффективного управления.</w:t>
      </w:r>
    </w:p>
    <w:p w:rsidR="0042592C" w:rsidRPr="00091161" w:rsidRDefault="0042592C" w:rsidP="00C219B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</w:rPr>
      </w:pPr>
    </w:p>
    <w:p w:rsidR="00DF5548" w:rsidRPr="00091161" w:rsidRDefault="0099485F" w:rsidP="00091161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1161">
        <w:rPr>
          <w:rFonts w:asciiTheme="majorBidi" w:hAnsiTheme="majorBidi" w:cstheme="majorBidi"/>
          <w:b/>
          <w:bCs/>
          <w:sz w:val="24"/>
          <w:szCs w:val="24"/>
        </w:rPr>
        <w:t>Планируемые результаты обучения</w:t>
      </w:r>
      <w:r w:rsidRPr="00091161">
        <w:rPr>
          <w:rFonts w:asciiTheme="majorBidi" w:hAnsiTheme="majorBidi" w:cstheme="majorBidi"/>
          <w:sz w:val="24"/>
          <w:szCs w:val="24"/>
        </w:rPr>
        <w:t xml:space="preserve"> </w:t>
      </w:r>
    </w:p>
    <w:p w:rsidR="0037184B" w:rsidRPr="00091161" w:rsidRDefault="0037184B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F5548" w:rsidRPr="00091161" w:rsidRDefault="00DF5548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091161">
        <w:rPr>
          <w:rFonts w:asciiTheme="majorBidi" w:hAnsiTheme="majorBidi" w:cstheme="majorBidi"/>
          <w:b/>
          <w:bCs/>
          <w:color w:val="373A3C"/>
        </w:rPr>
        <w:t>Профессиональная компетенция: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Профессиональные компетенции: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 xml:space="preserve">ПК-1. </w:t>
      </w:r>
      <w:proofErr w:type="gramStart"/>
      <w:r>
        <w:rPr>
          <w:rFonts w:ascii="Segoe UI" w:hAnsi="Segoe UI" w:cs="Segoe UI"/>
          <w:color w:val="373A3C"/>
          <w:sz w:val="23"/>
          <w:szCs w:val="23"/>
        </w:rPr>
        <w:t>Способность  собирать</w:t>
      </w:r>
      <w:proofErr w:type="gramEnd"/>
      <w:r>
        <w:rPr>
          <w:rFonts w:ascii="Segoe UI" w:hAnsi="Segoe UI" w:cs="Segoe UI"/>
          <w:color w:val="373A3C"/>
          <w:sz w:val="23"/>
          <w:szCs w:val="23"/>
        </w:rPr>
        <w:t xml:space="preserve">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 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Для успешной реализации данной компетенции слушатель должен: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знать: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lastRenderedPageBreak/>
        <w:t xml:space="preserve">- методы сбора и анализа </w:t>
      </w:r>
      <w:r>
        <w:rPr>
          <w:rFonts w:ascii="Segoe UI" w:hAnsi="Segoe UI" w:cs="Segoe UI"/>
          <w:color w:val="373A3C"/>
          <w:sz w:val="23"/>
          <w:szCs w:val="23"/>
        </w:rPr>
        <w:t>данных, необходимых</w:t>
      </w:r>
      <w:r>
        <w:rPr>
          <w:rFonts w:ascii="Segoe UI" w:hAnsi="Segoe UI" w:cs="Segoe UI"/>
          <w:color w:val="373A3C"/>
          <w:sz w:val="23"/>
          <w:szCs w:val="23"/>
        </w:rPr>
        <w:t xml:space="preserve"> для расчета экономических показателей, всесторонне характеризующих различные аспекты деятельности хозяйствующих субъектов.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уметь: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- осуществлять поиск информации по полученному заданию, сбор</w:t>
      </w:r>
      <w:r>
        <w:rPr>
          <w:rFonts w:ascii="Segoe UI" w:hAnsi="Segoe UI" w:cs="Segoe UI"/>
          <w:color w:val="373A3C"/>
          <w:sz w:val="23"/>
          <w:szCs w:val="23"/>
        </w:rPr>
        <w:t xml:space="preserve">, </w:t>
      </w:r>
      <w:r>
        <w:rPr>
          <w:rFonts w:ascii="Segoe UI" w:hAnsi="Segoe UI" w:cs="Segoe UI"/>
          <w:color w:val="373A3C"/>
          <w:sz w:val="23"/>
          <w:szCs w:val="23"/>
        </w:rPr>
        <w:t>анализ данных, необходимых для расчета экономических показателей, характеризующих деятельность хозяйствующих субъектов.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владеть: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- навыками сбора, обработки и анализа данных, необходимых для расчета экономических показателей, характеризующих деятельность хозяйствующих субъектов.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ПК-2.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решений.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Для успешной реализации данной компетенции слушатель должен: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знать: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- состав и содержание финансовой, бухгалтерской и иной информации, содержащейся в отчетности предприятий различных форм собственности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уметь: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- анализировать финансовую, бухгалтерскую и иную информацию, содержащуюся в отчетности предприятий различных форм собственности и использовать полученные сведения для принятия управленческих решений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владеть:</w:t>
      </w:r>
    </w:p>
    <w:p w:rsidR="00C219B3" w:rsidRDefault="00C219B3" w:rsidP="00C219B3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- способами анализа финансовой, бухгалтерской и иной информации, содержащейся в отчетности предприятий различных форм собственности, и разработки на основе этого управленческих решений.</w:t>
      </w:r>
    </w:p>
    <w:p w:rsidR="0099485F" w:rsidRPr="00091161" w:rsidRDefault="00C219B3" w:rsidP="00C219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911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9485F" w:rsidRPr="00091161">
        <w:rPr>
          <w:rFonts w:asciiTheme="majorBidi" w:hAnsiTheme="majorBidi" w:cstheme="majorBidi"/>
          <w:b/>
          <w:bCs/>
          <w:sz w:val="24"/>
          <w:szCs w:val="24"/>
        </w:rPr>
        <w:t>Учебно-тематический план</w:t>
      </w:r>
      <w:r w:rsidR="0099485F" w:rsidRPr="00091161">
        <w:rPr>
          <w:rFonts w:asciiTheme="majorBidi" w:hAnsiTheme="majorBidi" w:cstheme="majorBidi"/>
          <w:sz w:val="24"/>
          <w:szCs w:val="24"/>
        </w:rPr>
        <w:t xml:space="preserve"> </w:t>
      </w:r>
    </w:p>
    <w:p w:rsidR="00DF5548" w:rsidRPr="00091161" w:rsidRDefault="00DF5548" w:rsidP="00091161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091161">
        <w:rPr>
          <w:rFonts w:asciiTheme="majorBidi" w:eastAsia="Times New Roman" w:hAnsiTheme="majorBidi" w:cstheme="majorBidi"/>
          <w:color w:val="373A3C"/>
          <w:sz w:val="24"/>
          <w:szCs w:val="24"/>
        </w:rPr>
        <w:t> </w:t>
      </w:r>
    </w:p>
    <w:p w:rsidR="00DF5548" w:rsidRPr="00091161" w:rsidRDefault="00DF5548" w:rsidP="00091161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091161">
        <w:rPr>
          <w:rFonts w:asciiTheme="majorBidi" w:eastAsia="Times New Roman" w:hAnsiTheme="majorBidi" w:cstheme="majorBidi"/>
          <w:color w:val="373A3C"/>
          <w:sz w:val="24"/>
          <w:szCs w:val="24"/>
        </w:rPr>
        <w:t xml:space="preserve">Календарный план обучения конкретного слушателя составляется после заключения договора на обучение. Методист, сопровождающий учебный процесс, контролирует прохождение </w:t>
      </w:r>
      <w:r w:rsidR="0037184B" w:rsidRPr="00091161">
        <w:rPr>
          <w:rFonts w:asciiTheme="majorBidi" w:eastAsia="Times New Roman" w:hAnsiTheme="majorBidi" w:cstheme="majorBidi"/>
          <w:color w:val="373A3C"/>
          <w:sz w:val="24"/>
          <w:szCs w:val="24"/>
        </w:rPr>
        <w:t>занятий слушателем.</w:t>
      </w:r>
    </w:p>
    <w:p w:rsidR="0037184B" w:rsidRPr="00091161" w:rsidRDefault="0037184B" w:rsidP="00091161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</w:p>
    <w:p w:rsidR="00DF5548" w:rsidRPr="00091161" w:rsidRDefault="00DF5548" w:rsidP="00091161">
      <w:pPr>
        <w:shd w:val="clear" w:color="auto" w:fill="FFFFFF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091161"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  <w:t>                                                    Учебно-тематический план</w:t>
      </w:r>
    </w:p>
    <w:tbl>
      <w:tblPr>
        <w:tblW w:w="955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680"/>
        <w:gridCol w:w="1980"/>
        <w:gridCol w:w="2085"/>
      </w:tblGrid>
      <w:tr w:rsidR="00252199" w:rsidTr="0025219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</w:pPr>
            <w:r>
              <w:rPr>
                <w:b/>
                <w:bCs/>
              </w:rPr>
              <w:t>                      Наименование темы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 xml:space="preserve">Всего 120 </w:t>
            </w:r>
            <w:proofErr w:type="spellStart"/>
            <w:r>
              <w:rPr>
                <w:b/>
                <w:bCs/>
              </w:rPr>
              <w:t>ак</w:t>
            </w:r>
            <w:proofErr w:type="spellEnd"/>
            <w:r>
              <w:rPr>
                <w:b/>
                <w:bCs/>
              </w:rPr>
              <w:t>. час.</w:t>
            </w:r>
          </w:p>
          <w:p w:rsidR="00252199" w:rsidRDefault="00252199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>из них: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>Форма контроля</w:t>
            </w:r>
          </w:p>
        </w:tc>
      </w:tr>
      <w:tr w:rsidR="00252199" w:rsidTr="0025219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1.       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</w:pPr>
            <w:r>
              <w:t>Экономический анализ хозяйственной деятельности организации и его место среди экономических наук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нет</w:t>
            </w:r>
          </w:p>
        </w:tc>
      </w:tr>
      <w:tr w:rsidR="00252199" w:rsidTr="0025219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2.       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</w:pPr>
            <w:r>
              <w:t>Основные методы, приемы и способы экономического анализа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нет</w:t>
            </w:r>
          </w:p>
        </w:tc>
      </w:tr>
      <w:tr w:rsidR="00252199" w:rsidTr="0025219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3.       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</w:pPr>
            <w:r>
              <w:t>Анализ состояния и использования основных средств предприятия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12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нет</w:t>
            </w:r>
          </w:p>
        </w:tc>
      </w:tr>
      <w:tr w:rsidR="00252199" w:rsidTr="0025219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4.       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</w:pPr>
            <w:r>
              <w:t>Анализ использования материальных ресурсов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12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нет</w:t>
            </w:r>
          </w:p>
        </w:tc>
      </w:tr>
      <w:tr w:rsidR="00252199" w:rsidTr="0025219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5.       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</w:pPr>
            <w:r>
              <w:t>Анализ состояния и использования трудовых ресурсов предприятия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12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нет</w:t>
            </w:r>
          </w:p>
        </w:tc>
      </w:tr>
      <w:tr w:rsidR="00252199" w:rsidTr="0025219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6.       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</w:pPr>
            <w:r>
              <w:t>Анализ управления затратами и себестоимостью продукции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12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нет</w:t>
            </w:r>
          </w:p>
        </w:tc>
      </w:tr>
      <w:tr w:rsidR="00252199" w:rsidTr="0025219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7.       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</w:pPr>
            <w:r>
              <w:t>Анализ доходов и объемов продаж товаров, продукции, работ,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14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нет</w:t>
            </w:r>
          </w:p>
        </w:tc>
      </w:tr>
      <w:tr w:rsidR="00252199" w:rsidTr="0025219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8.       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</w:pPr>
            <w:r>
              <w:t>Анализ финансовых результатов и показателей рентабельности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нет</w:t>
            </w:r>
          </w:p>
        </w:tc>
      </w:tr>
      <w:tr w:rsidR="00252199" w:rsidTr="0025219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9.       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</w:pPr>
            <w:r>
              <w:t>Анализ финансового состояния предприятия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16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нет</w:t>
            </w:r>
          </w:p>
        </w:tc>
      </w:tr>
      <w:tr w:rsidR="00252199" w:rsidTr="0025219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10.   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</w:pPr>
            <w:r>
              <w:t>Система комплексного анализа финансово-хозяйственной деятельности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14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t>нет</w:t>
            </w:r>
          </w:p>
        </w:tc>
      </w:tr>
      <w:tr w:rsidR="00252199" w:rsidTr="0025219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</w:pPr>
            <w: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199" w:rsidRDefault="00252199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>экзамен</w:t>
            </w:r>
          </w:p>
        </w:tc>
      </w:tr>
    </w:tbl>
    <w:p w:rsidR="00DF5548" w:rsidRPr="00091161" w:rsidRDefault="00DF5548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F5548" w:rsidRPr="00091161" w:rsidRDefault="00DF5548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99485F" w:rsidRPr="00091161" w:rsidRDefault="0099485F" w:rsidP="00C219B3">
      <w:pPr>
        <w:pStyle w:val="a3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1161">
        <w:rPr>
          <w:rFonts w:asciiTheme="majorBidi" w:hAnsiTheme="majorBidi" w:cstheme="majorBidi"/>
          <w:b/>
          <w:bCs/>
          <w:sz w:val="24"/>
          <w:szCs w:val="24"/>
        </w:rPr>
        <w:t xml:space="preserve">Организационно-педагогические условия обучения </w:t>
      </w:r>
    </w:p>
    <w:p w:rsidR="0099485F" w:rsidRPr="00091161" w:rsidRDefault="0099485F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091161">
        <w:rPr>
          <w:rFonts w:asciiTheme="majorBidi" w:hAnsiTheme="majorBidi" w:cstheme="majorBidi"/>
          <w:sz w:val="24"/>
          <w:szCs w:val="24"/>
        </w:rPr>
        <w:t xml:space="preserve"> </w:t>
      </w:r>
    </w:p>
    <w:p w:rsidR="00DF5548" w:rsidRPr="00091161" w:rsidRDefault="00DF5548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091161">
        <w:rPr>
          <w:rFonts w:asciiTheme="majorBidi" w:hAnsiTheme="majorBidi" w:cstheme="majorBidi"/>
          <w:color w:val="373A3C"/>
        </w:rPr>
        <w:t>Теоретическое обучение (работа с теоретическим материалом и нормативно-правовой документацией) – слушателю в качестве обязательного занятия необходимо изучить нормативно-правовую документацию и учебные издания из списка литературы данной образовательной программы. </w:t>
      </w:r>
    </w:p>
    <w:p w:rsidR="00DF5548" w:rsidRPr="00091161" w:rsidRDefault="00DF5548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091161">
        <w:rPr>
          <w:rFonts w:asciiTheme="majorBidi" w:hAnsiTheme="majorBidi" w:cstheme="majorBidi"/>
          <w:color w:val="373A3C"/>
        </w:rPr>
        <w:t>Наименования источников, подлежащих изучению в рамках каждого раздела (темы), указаны в содержании программы. </w:t>
      </w:r>
    </w:p>
    <w:p w:rsidR="00DF5548" w:rsidRPr="00091161" w:rsidRDefault="00DF5548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091161">
        <w:rPr>
          <w:rFonts w:asciiTheme="majorBidi" w:hAnsiTheme="majorBidi" w:cstheme="majorBidi"/>
          <w:color w:val="373A3C"/>
        </w:rPr>
        <w:t>Через Личный кабинет слушателю также предоставляется доступ к электронной библиотеке, где он может изучить другие учебно-методические и нормативно-правовые материалы. Документы доступны слушателю в электронном виде с неограниченным количеством входов за весь период обучения. Работа с источниками не оценивается программным способом. </w:t>
      </w:r>
    </w:p>
    <w:p w:rsidR="00DF5548" w:rsidRPr="00091161" w:rsidRDefault="00DF5548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091161">
        <w:rPr>
          <w:rFonts w:asciiTheme="majorBidi" w:hAnsiTheme="majorBidi" w:cstheme="majorBidi"/>
          <w:color w:val="373A3C"/>
        </w:rPr>
        <w:t xml:space="preserve">Практическое занятие - занятие, целю которого является закрепление знаний, полученных в результате теоретического обучения и развитие умений, качественно решать </w:t>
      </w:r>
      <w:proofErr w:type="spellStart"/>
      <w:r w:rsidRPr="00091161">
        <w:rPr>
          <w:rFonts w:asciiTheme="majorBidi" w:hAnsiTheme="majorBidi" w:cstheme="majorBidi"/>
          <w:color w:val="373A3C"/>
        </w:rPr>
        <w:t>практико</w:t>
      </w:r>
      <w:proofErr w:type="spellEnd"/>
      <w:r w:rsidRPr="00091161">
        <w:rPr>
          <w:rFonts w:asciiTheme="majorBidi" w:hAnsiTheme="majorBidi" w:cstheme="majorBidi"/>
          <w:color w:val="373A3C"/>
        </w:rPr>
        <w:t xml:space="preserve"> - ориентированные задачи. </w:t>
      </w:r>
    </w:p>
    <w:p w:rsidR="00DF5548" w:rsidRPr="00091161" w:rsidRDefault="00DF5548" w:rsidP="0025219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091161">
        <w:rPr>
          <w:rFonts w:asciiTheme="majorBidi" w:hAnsiTheme="majorBidi" w:cstheme="majorBidi"/>
          <w:color w:val="373A3C"/>
        </w:rPr>
        <w:t>Тестирование - средство проверки знаний слушателя</w:t>
      </w:r>
      <w:r w:rsidR="00252199">
        <w:rPr>
          <w:rFonts w:asciiTheme="majorBidi" w:hAnsiTheme="majorBidi" w:cstheme="majorBidi"/>
          <w:color w:val="373A3C"/>
        </w:rPr>
        <w:t xml:space="preserve"> и самостоятельной подготовки к итоговой аттестации.</w:t>
      </w:r>
      <w:r w:rsidRPr="00091161">
        <w:rPr>
          <w:rFonts w:asciiTheme="majorBidi" w:hAnsiTheme="majorBidi" w:cstheme="majorBidi"/>
          <w:color w:val="373A3C"/>
        </w:rPr>
        <w:t xml:space="preserve"> </w:t>
      </w:r>
    </w:p>
    <w:p w:rsidR="00DF5548" w:rsidRPr="00091161" w:rsidRDefault="00DF5548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091161">
        <w:rPr>
          <w:rFonts w:asciiTheme="majorBidi" w:hAnsiTheme="majorBidi" w:cstheme="majorBidi"/>
          <w:color w:val="373A3C"/>
        </w:rPr>
        <w:t>Занятия для самостоятельной подготовки (вне учебного плана)</w:t>
      </w:r>
      <w:r w:rsidR="0037184B" w:rsidRPr="00091161">
        <w:rPr>
          <w:rFonts w:asciiTheme="majorBidi" w:hAnsiTheme="majorBidi" w:cstheme="majorBidi"/>
          <w:color w:val="373A3C"/>
        </w:rPr>
        <w:t>.</w:t>
      </w:r>
      <w:r w:rsidRPr="00091161">
        <w:rPr>
          <w:rFonts w:asciiTheme="majorBidi" w:hAnsiTheme="majorBidi" w:cstheme="majorBidi"/>
          <w:color w:val="373A3C"/>
        </w:rPr>
        <w:t> </w:t>
      </w:r>
    </w:p>
    <w:p w:rsidR="00DF5548" w:rsidRPr="00091161" w:rsidRDefault="00DF5548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091161">
        <w:rPr>
          <w:rFonts w:asciiTheme="majorBidi" w:hAnsiTheme="majorBidi" w:cstheme="majorBidi"/>
          <w:color w:val="373A3C"/>
        </w:rPr>
        <w:t xml:space="preserve">Работа с источниками. В период обучения каждому слушателю доступны ресурсы электронных библиотек образовательных организаций, участвующих в реализации курса в </w:t>
      </w:r>
      <w:r w:rsidRPr="00091161">
        <w:rPr>
          <w:rFonts w:asciiTheme="majorBidi" w:hAnsiTheme="majorBidi" w:cstheme="majorBidi"/>
          <w:color w:val="373A3C"/>
        </w:rPr>
        <w:lastRenderedPageBreak/>
        <w:t>сетевой форме. Слушатель имеет доступ к информационно-консультационным базам, правовым документам.</w:t>
      </w:r>
    </w:p>
    <w:p w:rsidR="00DF5548" w:rsidRPr="00091161" w:rsidRDefault="0037184B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091161">
        <w:rPr>
          <w:rFonts w:asciiTheme="majorBidi" w:hAnsiTheme="majorBidi" w:cstheme="majorBidi"/>
          <w:color w:val="373A3C"/>
        </w:rPr>
        <w:t>К</w:t>
      </w:r>
      <w:r w:rsidR="00DF5548" w:rsidRPr="00091161">
        <w:rPr>
          <w:rFonts w:asciiTheme="majorBidi" w:hAnsiTheme="majorBidi" w:cstheme="majorBidi"/>
          <w:color w:val="373A3C"/>
        </w:rPr>
        <w:t>онсультации </w:t>
      </w:r>
      <w:r w:rsidRPr="00091161">
        <w:rPr>
          <w:rFonts w:asciiTheme="majorBidi" w:hAnsiTheme="majorBidi" w:cstheme="majorBidi"/>
          <w:color w:val="373A3C"/>
        </w:rPr>
        <w:t>оказывает преподаватель, ведущий курс</w:t>
      </w:r>
      <w:r w:rsidR="000F6C0D" w:rsidRPr="00091161">
        <w:rPr>
          <w:rFonts w:asciiTheme="majorBidi" w:hAnsiTheme="majorBidi" w:cstheme="majorBidi"/>
          <w:color w:val="373A3C"/>
        </w:rPr>
        <w:t>.</w:t>
      </w:r>
    </w:p>
    <w:p w:rsidR="00DF5548" w:rsidRPr="00091161" w:rsidRDefault="00DF5548" w:rsidP="0009116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373A3C"/>
        </w:rPr>
      </w:pPr>
      <w:r w:rsidRPr="00091161">
        <w:rPr>
          <w:rFonts w:asciiTheme="majorBidi" w:hAnsiTheme="majorBidi" w:cstheme="majorBidi"/>
          <w:color w:val="373A3C"/>
        </w:rPr>
        <w:t>Занятия для самостоятельной подготовки не нормируются по времени и режиму выполнения</w:t>
      </w:r>
      <w:r w:rsidR="000F6C0D" w:rsidRPr="00091161">
        <w:rPr>
          <w:rFonts w:asciiTheme="majorBidi" w:hAnsiTheme="majorBidi" w:cstheme="majorBidi"/>
          <w:color w:val="373A3C"/>
        </w:rPr>
        <w:t>,</w:t>
      </w:r>
      <w:r w:rsidRPr="00091161">
        <w:rPr>
          <w:rFonts w:asciiTheme="majorBidi" w:hAnsiTheme="majorBidi" w:cstheme="majorBidi"/>
          <w:color w:val="373A3C"/>
        </w:rPr>
        <w:t xml:space="preserve"> </w:t>
      </w:r>
      <w:r w:rsidR="000F6C0D" w:rsidRPr="00091161">
        <w:rPr>
          <w:rFonts w:asciiTheme="majorBidi" w:hAnsiTheme="majorBidi" w:cstheme="majorBidi"/>
          <w:color w:val="373A3C"/>
        </w:rPr>
        <w:t>р</w:t>
      </w:r>
      <w:r w:rsidRPr="00091161">
        <w:rPr>
          <w:rFonts w:asciiTheme="majorBidi" w:hAnsiTheme="majorBidi" w:cstheme="majorBidi"/>
          <w:color w:val="373A3C"/>
        </w:rPr>
        <w:t>екомендуются для подготовки к промежуточной и итоговой аттестации.</w:t>
      </w:r>
    </w:p>
    <w:p w:rsidR="00DF5548" w:rsidRPr="00091161" w:rsidRDefault="00DF5548" w:rsidP="00091161">
      <w:pPr>
        <w:pStyle w:val="a3"/>
        <w:spacing w:after="0" w:line="276" w:lineRule="auto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B4183" w:rsidRPr="00091161" w:rsidRDefault="00452475" w:rsidP="0009116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</w:pPr>
      <w:r w:rsidRPr="00091161"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  <w:t xml:space="preserve">6. </w:t>
      </w:r>
      <w:r w:rsidR="009B4183" w:rsidRPr="00091161"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  <w:t>Литература</w:t>
      </w:r>
    </w:p>
    <w:p w:rsidR="009B4183" w:rsidRPr="00091161" w:rsidRDefault="009B4183" w:rsidP="00091161">
      <w:pPr>
        <w:shd w:val="clear" w:color="auto" w:fill="FFFFFF"/>
        <w:spacing w:after="100" w:afterAutospacing="1" w:line="240" w:lineRule="auto"/>
        <w:ind w:firstLine="567"/>
        <w:outlineLvl w:val="2"/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</w:pPr>
      <w:r w:rsidRPr="00091161"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  <w:t>Основная литература</w:t>
      </w:r>
    </w:p>
    <w:p w:rsidR="0044004D" w:rsidRPr="00B06EE8" w:rsidRDefault="00252199" w:rsidP="0044004D">
      <w:pPr>
        <w:shd w:val="clear" w:color="auto" w:fill="FFFFFF"/>
        <w:spacing w:after="0" w:line="276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B06E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Комплексный анализ хозяйственной </w:t>
      </w:r>
      <w:proofErr w:type="gramStart"/>
      <w:r w:rsidRPr="00B06E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деятельности :</w:t>
      </w:r>
      <w:proofErr w:type="gramEnd"/>
      <w:r w:rsidRPr="00B06E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учебник и практикум для академического бакалавриата / В. И. Бариленко [и др.] ; под редакцией В. И. Бариленко. — </w:t>
      </w:r>
      <w:proofErr w:type="gramStart"/>
      <w:r w:rsidRPr="00B06E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B06E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06E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06E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2019. — 455 с. — (Бакалавр. Академический курс). — ISBN 978-5-534-00713-8. — </w:t>
      </w:r>
      <w:proofErr w:type="gramStart"/>
      <w:r w:rsidRPr="00B06E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B06E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B06E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06E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" w:tgtFrame="_blank" w:history="1">
        <w:r w:rsidRPr="00B06EE8">
          <w:rPr>
            <w:rStyle w:val="a5"/>
            <w:rFonts w:asciiTheme="majorBidi" w:hAnsiTheme="majorBidi" w:cstheme="majorBidi"/>
            <w:color w:val="486C97"/>
            <w:sz w:val="24"/>
            <w:szCs w:val="24"/>
            <w:shd w:val="clear" w:color="auto" w:fill="FFFFFF"/>
          </w:rPr>
          <w:t>https://urait.ru/bcode/432000</w:t>
        </w:r>
      </w:hyperlink>
    </w:p>
    <w:p w:rsidR="00252199" w:rsidRPr="00B06EE8" w:rsidRDefault="00252199" w:rsidP="0044004D">
      <w:pPr>
        <w:shd w:val="clear" w:color="auto" w:fill="FFFFFF"/>
        <w:spacing w:after="0" w:line="276" w:lineRule="auto"/>
        <w:outlineLvl w:val="2"/>
        <w:rPr>
          <w:rFonts w:asciiTheme="majorBidi" w:hAnsiTheme="majorBidi" w:cstheme="majorBidi"/>
          <w:sz w:val="24"/>
          <w:szCs w:val="24"/>
        </w:rPr>
      </w:pPr>
    </w:p>
    <w:p w:rsidR="0044004D" w:rsidRPr="00B06EE8" w:rsidRDefault="0044004D" w:rsidP="0044004D">
      <w:pPr>
        <w:shd w:val="clear" w:color="auto" w:fill="FFFFFF"/>
        <w:spacing w:after="0" w:line="276" w:lineRule="auto"/>
        <w:outlineLvl w:val="2"/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</w:pPr>
      <w:r w:rsidRPr="00B06EE8">
        <w:rPr>
          <w:rFonts w:asciiTheme="majorBidi" w:hAnsiTheme="majorBidi" w:cstheme="majorBidi"/>
          <w:b/>
          <w:bCs/>
          <w:sz w:val="24"/>
          <w:szCs w:val="24"/>
        </w:rPr>
        <w:t>Дополнительная литература</w:t>
      </w:r>
    </w:p>
    <w:p w:rsidR="0044004D" w:rsidRPr="00B06EE8" w:rsidRDefault="0044004D" w:rsidP="009B4183">
      <w:pPr>
        <w:shd w:val="clear" w:color="auto" w:fill="FFFFFF"/>
        <w:spacing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</w:pPr>
    </w:p>
    <w:p w:rsidR="00B06EE8" w:rsidRPr="00B06EE8" w:rsidRDefault="009B4183" w:rsidP="00B06EE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B06EE8">
        <w:rPr>
          <w:rFonts w:asciiTheme="majorBidi" w:hAnsiTheme="majorBidi" w:cstheme="majorBidi"/>
          <w:color w:val="373A3C"/>
        </w:rPr>
        <w:t>1.    </w:t>
      </w:r>
      <w:r w:rsidR="00B06EE8" w:rsidRPr="00B06EE8">
        <w:rPr>
          <w:rFonts w:asciiTheme="majorBidi" w:hAnsiTheme="majorBidi" w:cstheme="majorBidi"/>
          <w:color w:val="373A3C"/>
        </w:rPr>
        <w:t>Гребнев, Г.Д. Комплексный экономический анализ хозяйственной деятельности: учебное пособие / Г.Д. Гребнев; Министерство образования и науки Российской Федерации, Федеральное государственное бюджетное образовательное учреждение высшего образования «Оренбургский государственный университет». - Оренбург: ОГУ, 2017. - 303 с.</w:t>
      </w:r>
    </w:p>
    <w:p w:rsidR="00B06EE8" w:rsidRPr="00B06EE8" w:rsidRDefault="00B06EE8" w:rsidP="00B06EE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B06EE8">
        <w:rPr>
          <w:rFonts w:asciiTheme="majorBidi" w:hAnsiTheme="majorBidi" w:cstheme="majorBidi"/>
          <w:color w:val="373A3C"/>
        </w:rPr>
        <w:t xml:space="preserve">2.     Косолапова, М.В. Комплексный экономический анализ хозяйственной деятельности: учебник / М.В. Косолапова, В.А. Свободин. - Москва: Издательско-торговая корпорация «Дашков и </w:t>
      </w:r>
      <w:proofErr w:type="gramStart"/>
      <w:r w:rsidRPr="00B06EE8">
        <w:rPr>
          <w:rFonts w:asciiTheme="majorBidi" w:hAnsiTheme="majorBidi" w:cstheme="majorBidi"/>
          <w:color w:val="373A3C"/>
        </w:rPr>
        <w:t>К</w:t>
      </w:r>
      <w:proofErr w:type="gramEnd"/>
      <w:r w:rsidRPr="00B06EE8">
        <w:rPr>
          <w:rFonts w:asciiTheme="majorBidi" w:hAnsiTheme="majorBidi" w:cstheme="majorBidi"/>
          <w:color w:val="373A3C"/>
        </w:rPr>
        <w:t>°», 2018. - 247 с.: ил.</w:t>
      </w:r>
    </w:p>
    <w:p w:rsidR="00B06EE8" w:rsidRPr="00B06EE8" w:rsidRDefault="00B06EE8" w:rsidP="00B06EE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B06EE8">
        <w:rPr>
          <w:rFonts w:asciiTheme="majorBidi" w:hAnsiTheme="majorBidi" w:cstheme="majorBidi"/>
          <w:color w:val="373A3C"/>
        </w:rPr>
        <w:t xml:space="preserve">3.     Савицкая, Г.В. Анализ хозяйственной деятельности: учебник / Г.В. Савицкая. - 4-е изд., </w:t>
      </w:r>
      <w:proofErr w:type="spellStart"/>
      <w:r w:rsidRPr="00B06EE8">
        <w:rPr>
          <w:rFonts w:asciiTheme="majorBidi" w:hAnsiTheme="majorBidi" w:cstheme="majorBidi"/>
          <w:color w:val="373A3C"/>
        </w:rPr>
        <w:t>испр</w:t>
      </w:r>
      <w:proofErr w:type="spellEnd"/>
      <w:r w:rsidRPr="00B06EE8">
        <w:rPr>
          <w:rFonts w:asciiTheme="majorBidi" w:hAnsiTheme="majorBidi" w:cstheme="majorBidi"/>
          <w:color w:val="373A3C"/>
        </w:rPr>
        <w:t xml:space="preserve">. - Минск: РИПО, 2016. - 374 </w:t>
      </w:r>
      <w:proofErr w:type="gramStart"/>
      <w:r w:rsidRPr="00B06EE8">
        <w:rPr>
          <w:rFonts w:asciiTheme="majorBidi" w:hAnsiTheme="majorBidi" w:cstheme="majorBidi"/>
          <w:color w:val="373A3C"/>
        </w:rPr>
        <w:t>с. :</w:t>
      </w:r>
      <w:proofErr w:type="gramEnd"/>
      <w:r w:rsidRPr="00B06EE8">
        <w:rPr>
          <w:rFonts w:asciiTheme="majorBidi" w:hAnsiTheme="majorBidi" w:cstheme="majorBidi"/>
          <w:color w:val="373A3C"/>
        </w:rPr>
        <w:t xml:space="preserve"> схем., табл.</w:t>
      </w:r>
    </w:p>
    <w:p w:rsidR="00B06EE8" w:rsidRPr="00B06EE8" w:rsidRDefault="00B06EE8" w:rsidP="00B06EE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B06EE8">
        <w:rPr>
          <w:rFonts w:asciiTheme="majorBidi" w:hAnsiTheme="majorBidi" w:cstheme="majorBidi"/>
          <w:color w:val="373A3C"/>
        </w:rPr>
        <w:t xml:space="preserve">4.     Соловьева, Н.А. Комплексный анализ хозяйственной </w:t>
      </w:r>
      <w:proofErr w:type="gramStart"/>
      <w:r w:rsidRPr="00B06EE8">
        <w:rPr>
          <w:rFonts w:asciiTheme="majorBidi" w:hAnsiTheme="majorBidi" w:cstheme="majorBidi"/>
          <w:color w:val="373A3C"/>
        </w:rPr>
        <w:t>деятельности :</w:t>
      </w:r>
      <w:proofErr w:type="gramEnd"/>
      <w:r w:rsidRPr="00B06EE8">
        <w:rPr>
          <w:rFonts w:asciiTheme="majorBidi" w:hAnsiTheme="majorBidi" w:cstheme="majorBidi"/>
          <w:color w:val="373A3C"/>
        </w:rPr>
        <w:t xml:space="preserve"> учебное пособие / Н.А. Соловьева, Ш.А. </w:t>
      </w:r>
      <w:proofErr w:type="spellStart"/>
      <w:r w:rsidRPr="00B06EE8">
        <w:rPr>
          <w:rFonts w:asciiTheme="majorBidi" w:hAnsiTheme="majorBidi" w:cstheme="majorBidi"/>
          <w:color w:val="373A3C"/>
        </w:rPr>
        <w:t>Шовхалов</w:t>
      </w:r>
      <w:proofErr w:type="spellEnd"/>
      <w:r w:rsidRPr="00B06EE8">
        <w:rPr>
          <w:rFonts w:asciiTheme="majorBidi" w:hAnsiTheme="majorBidi" w:cstheme="majorBidi"/>
          <w:color w:val="373A3C"/>
        </w:rPr>
        <w:t xml:space="preserve"> ; Министерство образования и науки Российской Федерации, Сибирский Федеральный университет. - Красноярск: СФУ, 2016. - 113 с.</w:t>
      </w:r>
    </w:p>
    <w:p w:rsidR="00B06EE8" w:rsidRPr="00B06EE8" w:rsidRDefault="00B06EE8" w:rsidP="00B06EE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B06EE8">
        <w:rPr>
          <w:rFonts w:asciiTheme="majorBidi" w:hAnsiTheme="majorBidi" w:cstheme="majorBidi"/>
          <w:color w:val="373A3C"/>
        </w:rPr>
        <w:t>5.     </w:t>
      </w:r>
      <w:proofErr w:type="spellStart"/>
      <w:r w:rsidRPr="00B06EE8">
        <w:rPr>
          <w:rFonts w:asciiTheme="majorBidi" w:hAnsiTheme="majorBidi" w:cstheme="majorBidi"/>
          <w:color w:val="373A3C"/>
        </w:rPr>
        <w:t>Торхова</w:t>
      </w:r>
      <w:proofErr w:type="spellEnd"/>
      <w:r w:rsidRPr="00B06EE8">
        <w:rPr>
          <w:rFonts w:asciiTheme="majorBidi" w:hAnsiTheme="majorBidi" w:cstheme="majorBidi"/>
          <w:color w:val="373A3C"/>
        </w:rPr>
        <w:t xml:space="preserve">, А.Н. Анализ финансово-хозяйственной деятельности </w:t>
      </w:r>
      <w:proofErr w:type="gramStart"/>
      <w:r w:rsidRPr="00B06EE8">
        <w:rPr>
          <w:rFonts w:asciiTheme="majorBidi" w:hAnsiTheme="majorBidi" w:cstheme="majorBidi"/>
          <w:color w:val="373A3C"/>
        </w:rPr>
        <w:t>предприятия :</w:t>
      </w:r>
      <w:proofErr w:type="gramEnd"/>
      <w:r w:rsidRPr="00B06EE8">
        <w:rPr>
          <w:rFonts w:asciiTheme="majorBidi" w:hAnsiTheme="majorBidi" w:cstheme="majorBidi"/>
          <w:color w:val="373A3C"/>
        </w:rPr>
        <w:t xml:space="preserve"> учебное пособие / А.Н. </w:t>
      </w:r>
      <w:proofErr w:type="spellStart"/>
      <w:r w:rsidRPr="00B06EE8">
        <w:rPr>
          <w:rFonts w:asciiTheme="majorBidi" w:hAnsiTheme="majorBidi" w:cstheme="majorBidi"/>
          <w:color w:val="373A3C"/>
        </w:rPr>
        <w:t>Торхова</w:t>
      </w:r>
      <w:proofErr w:type="spellEnd"/>
      <w:r w:rsidRPr="00B06EE8">
        <w:rPr>
          <w:rFonts w:asciiTheme="majorBidi" w:hAnsiTheme="majorBidi" w:cstheme="majorBidi"/>
          <w:color w:val="373A3C"/>
        </w:rPr>
        <w:t xml:space="preserve">. - Изд. 3-е, стер. - </w:t>
      </w:r>
      <w:proofErr w:type="gramStart"/>
      <w:r w:rsidRPr="00B06EE8">
        <w:rPr>
          <w:rFonts w:asciiTheme="majorBidi" w:hAnsiTheme="majorBidi" w:cstheme="majorBidi"/>
          <w:color w:val="373A3C"/>
        </w:rPr>
        <w:t>Москва ;</w:t>
      </w:r>
      <w:proofErr w:type="gramEnd"/>
      <w:r w:rsidRPr="00B06EE8">
        <w:rPr>
          <w:rFonts w:asciiTheme="majorBidi" w:hAnsiTheme="majorBidi" w:cstheme="majorBidi"/>
          <w:color w:val="373A3C"/>
        </w:rPr>
        <w:t xml:space="preserve"> Берлин : </w:t>
      </w:r>
      <w:proofErr w:type="spellStart"/>
      <w:r w:rsidRPr="00B06EE8">
        <w:rPr>
          <w:rFonts w:asciiTheme="majorBidi" w:hAnsiTheme="majorBidi" w:cstheme="majorBidi"/>
          <w:color w:val="373A3C"/>
        </w:rPr>
        <w:t>Директ</w:t>
      </w:r>
      <w:proofErr w:type="spellEnd"/>
      <w:r w:rsidRPr="00B06EE8">
        <w:rPr>
          <w:rFonts w:asciiTheme="majorBidi" w:hAnsiTheme="majorBidi" w:cstheme="majorBidi"/>
          <w:color w:val="373A3C"/>
        </w:rPr>
        <w:t>-Медиа, 2017. - 104 с.</w:t>
      </w:r>
    </w:p>
    <w:p w:rsidR="00B06EE8" w:rsidRPr="00B06EE8" w:rsidRDefault="00B06EE8" w:rsidP="00B06EE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B06EE8">
        <w:rPr>
          <w:rFonts w:asciiTheme="majorBidi" w:hAnsiTheme="majorBidi" w:cstheme="majorBidi"/>
          <w:color w:val="373A3C"/>
        </w:rPr>
        <w:t xml:space="preserve">6.    Юзов О. В., Петракова Т. М. Комплексный экономический анализ хозяйственной деятельности предприятий: Учебное </w:t>
      </w:r>
      <w:proofErr w:type="gramStart"/>
      <w:r w:rsidRPr="00B06EE8">
        <w:rPr>
          <w:rFonts w:asciiTheme="majorBidi" w:hAnsiTheme="majorBidi" w:cstheme="majorBidi"/>
          <w:color w:val="373A3C"/>
        </w:rPr>
        <w:t>пособие.-</w:t>
      </w:r>
      <w:proofErr w:type="gramEnd"/>
      <w:r w:rsidRPr="00B06EE8">
        <w:rPr>
          <w:rFonts w:asciiTheme="majorBidi" w:hAnsiTheme="majorBidi" w:cstheme="majorBidi"/>
          <w:color w:val="373A3C"/>
        </w:rPr>
        <w:t xml:space="preserve"> Москва: Издательский Дом </w:t>
      </w:r>
      <w:proofErr w:type="spellStart"/>
      <w:r w:rsidRPr="00B06EE8">
        <w:rPr>
          <w:rFonts w:asciiTheme="majorBidi" w:hAnsiTheme="majorBidi" w:cstheme="majorBidi"/>
          <w:color w:val="373A3C"/>
        </w:rPr>
        <w:t>МИСиС</w:t>
      </w:r>
      <w:proofErr w:type="spellEnd"/>
      <w:r w:rsidRPr="00B06EE8">
        <w:rPr>
          <w:rFonts w:asciiTheme="majorBidi" w:hAnsiTheme="majorBidi" w:cstheme="majorBidi"/>
          <w:color w:val="373A3C"/>
        </w:rPr>
        <w:t>, 2015.</w:t>
      </w:r>
    </w:p>
    <w:p w:rsidR="00B06EE8" w:rsidRPr="00B06EE8" w:rsidRDefault="00B06EE8" w:rsidP="00B06EE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B06EE8">
        <w:rPr>
          <w:rFonts w:asciiTheme="majorBidi" w:hAnsiTheme="majorBidi" w:cstheme="majorBidi"/>
          <w:color w:val="373A3C"/>
        </w:rPr>
        <w:t>7.    </w:t>
      </w:r>
      <w:proofErr w:type="spellStart"/>
      <w:r w:rsidRPr="00B06EE8">
        <w:rPr>
          <w:rFonts w:asciiTheme="majorBidi" w:hAnsiTheme="majorBidi" w:cstheme="majorBidi"/>
          <w:color w:val="373A3C"/>
        </w:rPr>
        <w:t>Галай</w:t>
      </w:r>
      <w:proofErr w:type="spellEnd"/>
      <w:r w:rsidRPr="00B06EE8">
        <w:rPr>
          <w:rFonts w:asciiTheme="majorBidi" w:hAnsiTheme="majorBidi" w:cstheme="majorBidi"/>
          <w:color w:val="373A3C"/>
        </w:rPr>
        <w:t xml:space="preserve"> А. Г., Чашина Т. П. Экономический анализ хозяйственной деятельности: Курс лекций Москва: Московская государственная академия водного транспорта, 2014 </w:t>
      </w:r>
    </w:p>
    <w:p w:rsidR="00B06EE8" w:rsidRPr="00B06EE8" w:rsidRDefault="00B06EE8" w:rsidP="00B06EE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B06EE8">
        <w:rPr>
          <w:rFonts w:asciiTheme="majorBidi" w:hAnsiTheme="majorBidi" w:cstheme="majorBidi"/>
          <w:color w:val="373A3C"/>
        </w:rPr>
        <w:t>8.   Долматова О. В., Сысоева Е. Н. Анализ хозяйственной деятельности по отраслям. Управленческий анализ: Учебное пособие Саратов: Ай Пи Эр Медиа, 2019 </w:t>
      </w:r>
    </w:p>
    <w:p w:rsidR="00B06EE8" w:rsidRPr="00B06EE8" w:rsidRDefault="00B06EE8" w:rsidP="00B06EE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B06EE8">
        <w:rPr>
          <w:rFonts w:asciiTheme="majorBidi" w:hAnsiTheme="majorBidi" w:cstheme="majorBidi"/>
          <w:color w:val="373A3C"/>
        </w:rPr>
        <w:t xml:space="preserve"> </w:t>
      </w:r>
      <w:r w:rsidRPr="00B06EE8">
        <w:rPr>
          <w:rFonts w:asciiTheme="majorBidi" w:hAnsiTheme="majorBidi" w:cstheme="majorBidi"/>
          <w:color w:val="373A3C"/>
        </w:rPr>
        <w:t>9.  Савицкая Г. В. Анализ хозяйственной деятельности: Учебник Минск: Республиканский институт профессионального образования (РИПО), 2016 </w:t>
      </w:r>
    </w:p>
    <w:p w:rsidR="009B4183" w:rsidRPr="00B06EE8" w:rsidRDefault="009B4183" w:rsidP="009B4183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B06EE8">
        <w:rPr>
          <w:rFonts w:asciiTheme="majorBidi" w:eastAsia="Times New Roman" w:hAnsiTheme="majorBidi" w:cstheme="majorBidi"/>
          <w:color w:val="373A3C"/>
          <w:sz w:val="24"/>
          <w:szCs w:val="24"/>
        </w:rPr>
        <w:lastRenderedPageBreak/>
        <w:t> </w:t>
      </w:r>
      <w:r w:rsidRPr="00B06EE8">
        <w:rPr>
          <w:rFonts w:asciiTheme="majorBidi" w:eastAsia="Times New Roman" w:hAnsiTheme="majorBidi" w:cstheme="majorBidi"/>
          <w:b/>
          <w:bCs/>
          <w:color w:val="373A3C"/>
          <w:sz w:val="24"/>
          <w:szCs w:val="24"/>
        </w:rPr>
        <w:t>Электронные ресурсы:</w:t>
      </w:r>
    </w:p>
    <w:p w:rsidR="00B06EE8" w:rsidRPr="00B06EE8" w:rsidRDefault="009B4183" w:rsidP="00B06EE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B06EE8">
        <w:rPr>
          <w:rFonts w:asciiTheme="majorBidi" w:hAnsiTheme="majorBidi" w:cstheme="majorBidi"/>
          <w:color w:val="373A3C"/>
        </w:rPr>
        <w:t>1.      </w:t>
      </w:r>
      <w:r w:rsidR="00B06EE8" w:rsidRPr="00B06EE8">
        <w:rPr>
          <w:rFonts w:asciiTheme="majorBidi" w:hAnsiTheme="majorBidi" w:cstheme="majorBidi"/>
          <w:color w:val="373A3C"/>
        </w:rPr>
        <w:t>Министерство финансов РФ www.minfin.ru </w:t>
      </w:r>
    </w:p>
    <w:p w:rsidR="00B06EE8" w:rsidRPr="00B06EE8" w:rsidRDefault="00B06EE8" w:rsidP="00B06EE8">
      <w:pPr>
        <w:pStyle w:val="a4"/>
        <w:shd w:val="clear" w:color="auto" w:fill="FFFFFF"/>
        <w:spacing w:before="0" w:beforeAutospacing="0"/>
        <w:rPr>
          <w:rFonts w:asciiTheme="majorBidi" w:hAnsiTheme="majorBidi" w:cstheme="majorBidi"/>
          <w:color w:val="373A3C"/>
        </w:rPr>
      </w:pPr>
      <w:r w:rsidRPr="00B06EE8">
        <w:rPr>
          <w:rFonts w:asciiTheme="majorBidi" w:hAnsiTheme="majorBidi" w:cstheme="majorBidi"/>
          <w:color w:val="373A3C"/>
        </w:rPr>
        <w:t xml:space="preserve">2.     Министерство экономического развития </w:t>
      </w:r>
      <w:proofErr w:type="gramStart"/>
      <w:r w:rsidRPr="00B06EE8">
        <w:rPr>
          <w:rFonts w:asciiTheme="majorBidi" w:hAnsiTheme="majorBidi" w:cstheme="majorBidi"/>
          <w:color w:val="373A3C"/>
        </w:rPr>
        <w:t>РФ  https://www.economy.gov.ru</w:t>
      </w:r>
      <w:proofErr w:type="gramEnd"/>
      <w:r w:rsidRPr="00B06EE8">
        <w:rPr>
          <w:rFonts w:asciiTheme="majorBidi" w:hAnsiTheme="majorBidi" w:cstheme="majorBidi"/>
          <w:color w:val="373A3C"/>
        </w:rPr>
        <w:t> </w:t>
      </w:r>
    </w:p>
    <w:p w:rsidR="009B4183" w:rsidRPr="00B06EE8" w:rsidRDefault="00B06EE8" w:rsidP="00B06EE8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373A3C"/>
          <w:sz w:val="24"/>
          <w:szCs w:val="24"/>
        </w:rPr>
      </w:pPr>
      <w:r w:rsidRPr="00B06EE8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 xml:space="preserve">Сайт журнала «Экономический анализ: теория и </w:t>
      </w:r>
      <w:proofErr w:type="gramStart"/>
      <w:r w:rsidRPr="00B06EE8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практика»-</w:t>
      </w:r>
      <w:proofErr w:type="gramEnd"/>
      <w:r w:rsidRPr="00B06EE8">
        <w:rPr>
          <w:rFonts w:asciiTheme="majorBidi" w:hAnsiTheme="majorBidi" w:cstheme="majorBidi"/>
          <w:color w:val="373A3C"/>
          <w:sz w:val="24"/>
          <w:szCs w:val="24"/>
          <w:shd w:val="clear" w:color="auto" w:fill="FFFFFF"/>
        </w:rPr>
        <w:t> </w:t>
      </w:r>
      <w:hyperlink r:id="rId6" w:history="1">
        <w:r w:rsidRPr="00D30C06">
          <w:rPr>
            <w:rStyle w:val="a5"/>
            <w:rFonts w:asciiTheme="majorBidi" w:hAnsiTheme="majorBidi" w:cstheme="majorBidi"/>
            <w:sz w:val="24"/>
            <w:szCs w:val="24"/>
            <w:shd w:val="clear" w:color="auto" w:fill="FFFFFF"/>
          </w:rPr>
          <w:t>www.fin-zdat.ru/journal/analiz2</w:t>
        </w:r>
      </w:hyperlink>
    </w:p>
    <w:p w:rsidR="009B4183" w:rsidRPr="00B06EE8" w:rsidRDefault="009B4183" w:rsidP="0037184B">
      <w:pPr>
        <w:pStyle w:val="a3"/>
        <w:spacing w:after="0" w:line="276" w:lineRule="auto"/>
        <w:ind w:left="927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99485F" w:rsidRPr="00B06EE8" w:rsidRDefault="0099485F" w:rsidP="0037184B">
      <w:pPr>
        <w:pStyle w:val="a3"/>
        <w:spacing w:after="0" w:line="276" w:lineRule="auto"/>
        <w:ind w:left="927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B06EE8" w:rsidRDefault="0099485F" w:rsidP="0037184B">
      <w:pPr>
        <w:spacing w:after="0"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B06EE8" w:rsidRDefault="0099485F" w:rsidP="0037184B">
      <w:pPr>
        <w:spacing w:after="0"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B06EE8" w:rsidRDefault="0099485F" w:rsidP="0037184B">
      <w:pPr>
        <w:spacing w:after="0"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B06EE8" w:rsidRDefault="0099485F" w:rsidP="0037184B">
      <w:pPr>
        <w:spacing w:after="0"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37184B" w:rsidRDefault="0099485F" w:rsidP="0037184B">
      <w:pPr>
        <w:spacing w:after="0"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37184B" w:rsidRDefault="0099485F" w:rsidP="0037184B">
      <w:pPr>
        <w:spacing w:after="0"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37184B" w:rsidRDefault="0099485F" w:rsidP="0037184B">
      <w:pPr>
        <w:spacing w:after="0"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485F" w:rsidRPr="0099485F" w:rsidRDefault="0099485F" w:rsidP="0099485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sectPr w:rsidR="0099485F" w:rsidRPr="0099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21E7"/>
    <w:multiLevelType w:val="hybridMultilevel"/>
    <w:tmpl w:val="87A8A534"/>
    <w:lvl w:ilvl="0" w:tplc="2A6CF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21418E"/>
    <w:multiLevelType w:val="hybridMultilevel"/>
    <w:tmpl w:val="9466763E"/>
    <w:lvl w:ilvl="0" w:tplc="EFE8443E">
      <w:numFmt w:val="bullet"/>
      <w:lvlText w:val=""/>
      <w:lvlJc w:val="left"/>
      <w:pPr>
        <w:ind w:left="942" w:hanging="375"/>
      </w:pPr>
      <w:rPr>
        <w:rFonts w:ascii="Symbol" w:eastAsiaTheme="min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C3105FB"/>
    <w:multiLevelType w:val="hybridMultilevel"/>
    <w:tmpl w:val="4FA285C4"/>
    <w:lvl w:ilvl="0" w:tplc="49108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A92D8F"/>
    <w:multiLevelType w:val="hybridMultilevel"/>
    <w:tmpl w:val="87A8A534"/>
    <w:lvl w:ilvl="0" w:tplc="2A6CF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32685C"/>
    <w:multiLevelType w:val="hybridMultilevel"/>
    <w:tmpl w:val="9F446008"/>
    <w:lvl w:ilvl="0" w:tplc="49108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0E504D"/>
    <w:multiLevelType w:val="hybridMultilevel"/>
    <w:tmpl w:val="BE8EDB40"/>
    <w:lvl w:ilvl="0" w:tplc="49108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3008F"/>
    <w:multiLevelType w:val="hybridMultilevel"/>
    <w:tmpl w:val="4976CC74"/>
    <w:lvl w:ilvl="0" w:tplc="49108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DA6EA8"/>
    <w:multiLevelType w:val="hybridMultilevel"/>
    <w:tmpl w:val="9CA4D922"/>
    <w:lvl w:ilvl="0" w:tplc="379232A8">
      <w:numFmt w:val="bullet"/>
      <w:lvlText w:val=""/>
      <w:lvlJc w:val="left"/>
      <w:pPr>
        <w:ind w:left="987" w:hanging="360"/>
      </w:pPr>
      <w:rPr>
        <w:rFonts w:ascii="Symbol" w:eastAsiaTheme="min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7ED92A1E"/>
    <w:multiLevelType w:val="hybridMultilevel"/>
    <w:tmpl w:val="2B7A3F52"/>
    <w:lvl w:ilvl="0" w:tplc="262CD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5F"/>
    <w:rsid w:val="00055F8E"/>
    <w:rsid w:val="00091161"/>
    <w:rsid w:val="000F6C0D"/>
    <w:rsid w:val="00186DB5"/>
    <w:rsid w:val="00252199"/>
    <w:rsid w:val="0037184B"/>
    <w:rsid w:val="0042592C"/>
    <w:rsid w:val="0044004D"/>
    <w:rsid w:val="00452475"/>
    <w:rsid w:val="00644D73"/>
    <w:rsid w:val="00692928"/>
    <w:rsid w:val="006E76BD"/>
    <w:rsid w:val="006F7466"/>
    <w:rsid w:val="00724DA8"/>
    <w:rsid w:val="008A548E"/>
    <w:rsid w:val="00904EC0"/>
    <w:rsid w:val="00923E45"/>
    <w:rsid w:val="0099485F"/>
    <w:rsid w:val="009B4183"/>
    <w:rsid w:val="00A45544"/>
    <w:rsid w:val="00AC68D8"/>
    <w:rsid w:val="00B06EE8"/>
    <w:rsid w:val="00BC584D"/>
    <w:rsid w:val="00C219B3"/>
    <w:rsid w:val="00D34B7F"/>
    <w:rsid w:val="00D90744"/>
    <w:rsid w:val="00D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170ED-A84D-4097-9A04-6129929B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4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4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41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B41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9B4183"/>
    <w:rPr>
      <w:color w:val="0000FF"/>
      <w:u w:val="single"/>
    </w:rPr>
  </w:style>
  <w:style w:type="table" w:styleId="a6">
    <w:name w:val="Table Grid"/>
    <w:basedOn w:val="a1"/>
    <w:uiPriority w:val="39"/>
    <w:rsid w:val="00AC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-zdat.ru/journal/analiz2" TargetMode="External"/><Relationship Id="rId5" Type="http://schemas.openxmlformats.org/officeDocument/2006/relationships/hyperlink" Target="https://urait.ru/bcode/43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student@ineup.ru</dc:creator>
  <cp:keywords/>
  <dc:description/>
  <cp:lastModifiedBy>student@ineup.ru</cp:lastModifiedBy>
  <cp:revision>4</cp:revision>
  <cp:lastPrinted>2021-08-19T12:33:00Z</cp:lastPrinted>
  <dcterms:created xsi:type="dcterms:W3CDTF">2021-08-19T12:05:00Z</dcterms:created>
  <dcterms:modified xsi:type="dcterms:W3CDTF">2021-08-19T12:34:00Z</dcterms:modified>
</cp:coreProperties>
</file>